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F7C3E" w14:textId="77777777" w:rsidR="008063F3" w:rsidRDefault="008063F3" w:rsidP="00106743"/>
    <w:p w14:paraId="103E2919" w14:textId="581E387A" w:rsidR="00106743" w:rsidRDefault="00733AA8" w:rsidP="00106743">
      <w:r>
        <w:t>V Praze dne 1.</w:t>
      </w:r>
      <w:r w:rsidR="00CA64D7">
        <w:t>4</w:t>
      </w:r>
      <w:r>
        <w:t>.202</w:t>
      </w:r>
      <w:r w:rsidR="00E76A5E">
        <w:t>2</w:t>
      </w:r>
      <w:r>
        <w:t xml:space="preserve"> </w:t>
      </w:r>
    </w:p>
    <w:p w14:paraId="3BBB5E01" w14:textId="72DA93C8" w:rsidR="00733AA8" w:rsidRDefault="00106743" w:rsidP="00733AA8">
      <w:pPr>
        <w:jc w:val="both"/>
      </w:pPr>
      <w:r>
        <w:t xml:space="preserve">Zpráva mandátové komise Dohodovacího řízení pro rok </w:t>
      </w:r>
      <w:proofErr w:type="gramStart"/>
      <w:r>
        <w:t>202</w:t>
      </w:r>
      <w:r w:rsidR="00E76A5E">
        <w:t>3</w:t>
      </w:r>
      <w:r>
        <w:t xml:space="preserve"> </w:t>
      </w:r>
      <w:r w:rsidR="00733AA8">
        <w:t xml:space="preserve"> u</w:t>
      </w:r>
      <w:r w:rsidR="00CA64D7">
        <w:t>přesnila</w:t>
      </w:r>
      <w:proofErr w:type="gramEnd"/>
      <w:r w:rsidR="00CA64D7">
        <w:t xml:space="preserve"> </w:t>
      </w:r>
      <w:r>
        <w:t>poč</w:t>
      </w:r>
      <w:r w:rsidR="00733AA8">
        <w:t>e</w:t>
      </w:r>
      <w:r>
        <w:t xml:space="preserve">t hlasů </w:t>
      </w:r>
      <w:r w:rsidR="00733AA8">
        <w:t xml:space="preserve">v segmentu lékárenské a klinicko-farmaceutické péče </w:t>
      </w:r>
      <w:r>
        <w:t>a stanovení váhy hlasů v segmentu lékárenské péče</w:t>
      </w:r>
      <w:r w:rsidR="00733AA8">
        <w:t xml:space="preserve"> podle Jednacího řádu DŘ</w:t>
      </w:r>
      <w:r w:rsidR="00CA64D7">
        <w:t xml:space="preserve"> ke dni 1.4.202</w:t>
      </w:r>
      <w:r w:rsidR="001756CB">
        <w:t>2</w:t>
      </w:r>
      <w:r w:rsidR="00CA64D7">
        <w:t xml:space="preserve">. </w:t>
      </w:r>
      <w:r w:rsidR="00733AA8">
        <w:t xml:space="preserve"> </w:t>
      </w:r>
    </w:p>
    <w:p w14:paraId="1E120F80" w14:textId="3D31BE49" w:rsidR="00733AA8" w:rsidRDefault="00106743" w:rsidP="00106743">
      <w:r w:rsidRPr="00733AA8">
        <w:rPr>
          <w:b/>
          <w:bCs/>
        </w:rPr>
        <w:t>Grémium majitelů lékáren</w:t>
      </w:r>
      <w:r>
        <w:t xml:space="preserve"> (</w:t>
      </w:r>
      <w:proofErr w:type="gramStart"/>
      <w:r>
        <w:t>GML)   </w:t>
      </w:r>
      <w:proofErr w:type="gramEnd"/>
      <w:r>
        <w:t xml:space="preserve">    </w:t>
      </w:r>
      <w:r>
        <w:tab/>
      </w:r>
      <w:r>
        <w:tab/>
      </w:r>
      <w:r w:rsidR="00733AA8">
        <w:tab/>
      </w:r>
      <w:r w:rsidR="001756CB">
        <w:t>5</w:t>
      </w:r>
      <w:r w:rsidR="00D409FD">
        <w:t>7</w:t>
      </w:r>
      <w:r w:rsidR="001756CB">
        <w:t>2</w:t>
      </w:r>
      <w:r>
        <w:t xml:space="preserve"> hlasů            8</w:t>
      </w:r>
      <w:r w:rsidR="001756CB">
        <w:t>7</w:t>
      </w:r>
      <w:r>
        <w:t>,</w:t>
      </w:r>
      <w:r w:rsidR="001756CB">
        <w:t>19</w:t>
      </w:r>
      <w:r>
        <w:t xml:space="preserve">%                  </w:t>
      </w:r>
    </w:p>
    <w:p w14:paraId="601A7688" w14:textId="77777777" w:rsidR="001756CB" w:rsidRDefault="00106743" w:rsidP="00106743">
      <w:r w:rsidRPr="00733AA8">
        <w:rPr>
          <w:b/>
          <w:bCs/>
        </w:rPr>
        <w:t>Poskytovatelé lékárenské péče</w:t>
      </w:r>
      <w:r>
        <w:t xml:space="preserve"> (</w:t>
      </w:r>
      <w:proofErr w:type="gramStart"/>
      <w:r>
        <w:t>POLP)   </w:t>
      </w:r>
      <w:proofErr w:type="gramEnd"/>
      <w:r>
        <w:t xml:space="preserve">    </w:t>
      </w:r>
      <w:r>
        <w:tab/>
      </w:r>
      <w:r w:rsidR="00733AA8">
        <w:tab/>
        <w:t xml:space="preserve"> </w:t>
      </w:r>
      <w:r w:rsidR="001756CB">
        <w:t>48</w:t>
      </w:r>
      <w:r>
        <w:t xml:space="preserve"> hlasů              </w:t>
      </w:r>
      <w:r w:rsidR="001756CB">
        <w:t>7</w:t>
      </w:r>
      <w:r w:rsidR="00CA64D7">
        <w:t>,</w:t>
      </w:r>
      <w:r w:rsidR="001756CB">
        <w:t>31</w:t>
      </w:r>
      <w:r>
        <w:t>%     </w:t>
      </w:r>
    </w:p>
    <w:p w14:paraId="7242320B" w14:textId="77777777" w:rsidR="001756CB" w:rsidRDefault="001756CB" w:rsidP="001756CB">
      <w:r w:rsidRPr="00733AA8">
        <w:rPr>
          <w:b/>
          <w:bCs/>
        </w:rPr>
        <w:t>Asociace nemocnic</w:t>
      </w:r>
      <w:r>
        <w:t xml:space="preserve"> ČR (ANČR) </w:t>
      </w:r>
      <w:r>
        <w:tab/>
      </w:r>
      <w:r>
        <w:tab/>
        <w:t xml:space="preserve">             </w:t>
      </w:r>
      <w:r>
        <w:tab/>
      </w:r>
      <w:r>
        <w:tab/>
        <w:t xml:space="preserve"> 24 hlasů              3,65%                 </w:t>
      </w:r>
    </w:p>
    <w:p w14:paraId="475CAD08" w14:textId="77777777" w:rsidR="001756CB" w:rsidRDefault="00106743" w:rsidP="00106743">
      <w:r w:rsidRPr="00733AA8">
        <w:rPr>
          <w:b/>
          <w:bCs/>
        </w:rPr>
        <w:t>Vaši Lékárníci</w:t>
      </w:r>
      <w:r>
        <w:t xml:space="preserve"> (VL) </w:t>
      </w:r>
      <w:r>
        <w:tab/>
      </w:r>
      <w:r>
        <w:tab/>
      </w:r>
      <w:r>
        <w:tab/>
        <w:t xml:space="preserve">             </w:t>
      </w:r>
      <w:r w:rsidR="00733AA8">
        <w:t xml:space="preserve">   </w:t>
      </w:r>
      <w:r w:rsidR="00733AA8">
        <w:tab/>
        <w:t xml:space="preserve">   </w:t>
      </w:r>
      <w:r>
        <w:t>8 hlasů              </w:t>
      </w:r>
      <w:r w:rsidR="001756CB">
        <w:t>1</w:t>
      </w:r>
      <w:r w:rsidR="00D409FD">
        <w:t>,</w:t>
      </w:r>
      <w:r w:rsidR="001756CB">
        <w:t>21</w:t>
      </w:r>
      <w:r>
        <w:t>%     </w:t>
      </w:r>
    </w:p>
    <w:p w14:paraId="4966F9AD" w14:textId="3DF43BB8" w:rsidR="001756CB" w:rsidRDefault="001756CB" w:rsidP="001756CB">
      <w:r w:rsidRPr="00733AA8">
        <w:rPr>
          <w:b/>
          <w:bCs/>
        </w:rPr>
        <w:t>Asociace provozovatelů sítí</w:t>
      </w:r>
      <w:r>
        <w:t xml:space="preserve"> (</w:t>
      </w:r>
      <w:proofErr w:type="gramStart"/>
      <w:r>
        <w:t xml:space="preserve">APLS)   </w:t>
      </w:r>
      <w:proofErr w:type="gramEnd"/>
      <w:r>
        <w:t> </w:t>
      </w:r>
      <w:r>
        <w:tab/>
      </w:r>
      <w:r>
        <w:tab/>
      </w:r>
      <w:r>
        <w:tab/>
        <w:t xml:space="preserve"> </w:t>
      </w:r>
      <w:r w:rsidR="00500398">
        <w:t xml:space="preserve"> </w:t>
      </w:r>
      <w:r>
        <w:t xml:space="preserve">3 hlasů               0,45%                   </w:t>
      </w:r>
    </w:p>
    <w:p w14:paraId="76179485" w14:textId="61C96857" w:rsidR="00106743" w:rsidRDefault="00733AA8" w:rsidP="00106743">
      <w:r w:rsidRPr="00733AA8">
        <w:rPr>
          <w:b/>
          <w:bCs/>
        </w:rPr>
        <w:t>Asociace českých a moravských nemocnic</w:t>
      </w:r>
      <w:r>
        <w:t xml:space="preserve"> (</w:t>
      </w:r>
      <w:r w:rsidR="00106743">
        <w:t>AČMN</w:t>
      </w:r>
      <w:r>
        <w:t>)</w:t>
      </w:r>
      <w:proofErr w:type="gramStart"/>
      <w:r>
        <w:tab/>
        <w:t xml:space="preserve">  </w:t>
      </w:r>
      <w:r w:rsidR="00106743">
        <w:t>1</w:t>
      </w:r>
      <w:proofErr w:type="gramEnd"/>
      <w:r w:rsidR="00106743">
        <w:t xml:space="preserve"> hlas               </w:t>
      </w:r>
      <w:r>
        <w:t xml:space="preserve"> </w:t>
      </w:r>
      <w:r w:rsidR="00106743">
        <w:t xml:space="preserve"> 0,1</w:t>
      </w:r>
      <w:r w:rsidR="00D409FD">
        <w:t>1</w:t>
      </w:r>
      <w:r w:rsidR="00106743">
        <w:t xml:space="preserve">%                   </w:t>
      </w:r>
    </w:p>
    <w:p w14:paraId="01A9AFFA" w14:textId="77777777" w:rsidR="00733AA8" w:rsidRDefault="00733AA8" w:rsidP="00106743">
      <w:r>
        <w:t>____________________________________________________________________________________</w:t>
      </w:r>
    </w:p>
    <w:p w14:paraId="65D0C563" w14:textId="70FBA46F" w:rsidR="00106743" w:rsidRDefault="00106743" w:rsidP="00106743">
      <w:r>
        <w:t>Celkem</w:t>
      </w:r>
      <w:r w:rsidR="00733AA8">
        <w:t xml:space="preserve">: </w:t>
      </w:r>
      <w:r w:rsidR="00733AA8">
        <w:tab/>
      </w:r>
      <w:r w:rsidR="00733AA8">
        <w:tab/>
      </w:r>
      <w:r w:rsidR="00733AA8">
        <w:tab/>
      </w:r>
      <w:r w:rsidR="00733AA8">
        <w:tab/>
      </w:r>
      <w:proofErr w:type="gramStart"/>
      <w:r w:rsidR="00733AA8">
        <w:tab/>
      </w:r>
      <w:r>
        <w:t>  </w:t>
      </w:r>
      <w:r w:rsidR="00733AA8">
        <w:tab/>
      </w:r>
      <w:proofErr w:type="gramEnd"/>
      <w:r>
        <w:t xml:space="preserve"> </w:t>
      </w:r>
      <w:r w:rsidR="001756CB">
        <w:t>656</w:t>
      </w:r>
      <w:r>
        <w:t xml:space="preserve"> hlasů         100% </w:t>
      </w:r>
    </w:p>
    <w:p w14:paraId="15315051" w14:textId="77777777" w:rsidR="00DF4207" w:rsidRDefault="00733AA8" w:rsidP="00106743">
      <w:r>
        <w:t>Koordinátorem segmentu lékárenské a klinicko-farmaceutické péče je Grémium majitelů lékáren</w:t>
      </w:r>
      <w:r w:rsidR="00F948BE">
        <w:t xml:space="preserve"> </w:t>
      </w:r>
      <w:proofErr w:type="gramStart"/>
      <w:r w:rsidR="00F948BE">
        <w:t>( GML</w:t>
      </w:r>
      <w:proofErr w:type="gramEnd"/>
      <w:r w:rsidR="00F948BE">
        <w:t>)</w:t>
      </w:r>
      <w:r>
        <w:t xml:space="preserve">. </w:t>
      </w:r>
    </w:p>
    <w:p w14:paraId="1FE30134" w14:textId="77777777" w:rsidR="008063F3" w:rsidRDefault="008063F3" w:rsidP="00106743"/>
    <w:p w14:paraId="62B1F032" w14:textId="77777777" w:rsidR="008063F3" w:rsidRDefault="008063F3" w:rsidP="008063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Mgr. Marek Hampel </w:t>
      </w:r>
    </w:p>
    <w:p w14:paraId="5F5892DE" w14:textId="77777777" w:rsidR="008063F3" w:rsidRDefault="008063F3" w:rsidP="008063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Předseda spolku </w:t>
      </w:r>
    </w:p>
    <w:p w14:paraId="64072D48" w14:textId="77777777" w:rsidR="00733AA8" w:rsidRDefault="00733AA8" w:rsidP="00106743"/>
    <w:sectPr w:rsidR="00733AA8" w:rsidSect="0030288A">
      <w:footerReference w:type="default" r:id="rId7"/>
      <w:headerReference w:type="first" r:id="rId8"/>
      <w:pgSz w:w="11907" w:h="16840" w:code="9"/>
      <w:pgMar w:top="1418" w:right="851" w:bottom="1134" w:left="1134" w:header="284" w:footer="73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6BFCA" w14:textId="77777777" w:rsidR="008618E7" w:rsidRDefault="008618E7">
      <w:pPr>
        <w:spacing w:after="0" w:line="240" w:lineRule="auto"/>
      </w:pPr>
      <w:r>
        <w:separator/>
      </w:r>
    </w:p>
  </w:endnote>
  <w:endnote w:type="continuationSeparator" w:id="0">
    <w:p w14:paraId="024E0541" w14:textId="77777777" w:rsidR="008618E7" w:rsidRDefault="0086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5B28" w14:textId="77777777" w:rsidR="00B24EA3" w:rsidRDefault="00B24EA3">
    <w:pPr>
      <w:pStyle w:val="Zpat"/>
      <w:jc w:val="center"/>
      <w:rPr>
        <w:color w:val="0000FF"/>
      </w:rPr>
    </w:pPr>
    <w:r>
      <w:rPr>
        <w:i/>
        <w:color w:val="0000FF"/>
        <w:sz w:val="18"/>
      </w:rPr>
      <w:t>str.. -</w:t>
    </w:r>
    <w:r>
      <w:rPr>
        <w:color w:val="0000FF"/>
      </w:rPr>
      <w:t xml:space="preserve"> </w:t>
    </w:r>
    <w:r w:rsidR="00532CC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532CCC">
      <w:rPr>
        <w:rStyle w:val="slostrnky"/>
      </w:rPr>
      <w:fldChar w:fldCharType="separate"/>
    </w:r>
    <w:r w:rsidR="00022AA8">
      <w:rPr>
        <w:rStyle w:val="slostrnky"/>
        <w:noProof/>
      </w:rPr>
      <w:t>2</w:t>
    </w:r>
    <w:r w:rsidR="00532CCC">
      <w:rPr>
        <w:rStyle w:val="slostrnky"/>
      </w:rPr>
      <w:fldChar w:fldCharType="end"/>
    </w:r>
    <w:r>
      <w:rPr>
        <w:rStyle w:val="slostrnky"/>
        <w:rFonts w:ascii="Arial" w:hAnsi="Arial"/>
        <w:color w:val="0000FF"/>
      </w:rPr>
      <w:t xml:space="preserve"> </w:t>
    </w:r>
    <w:r>
      <w:rPr>
        <w:rStyle w:val="slostrnky"/>
        <w:rFonts w:ascii="Arial" w:hAnsi="Arial"/>
        <w:color w:val="0000FF"/>
        <w:sz w:val="1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6081" w14:textId="77777777" w:rsidR="008618E7" w:rsidRDefault="008618E7">
      <w:pPr>
        <w:spacing w:after="0" w:line="240" w:lineRule="auto"/>
      </w:pPr>
      <w:r>
        <w:separator/>
      </w:r>
    </w:p>
  </w:footnote>
  <w:footnote w:type="continuationSeparator" w:id="0">
    <w:p w14:paraId="08EBE314" w14:textId="77777777" w:rsidR="008618E7" w:rsidRDefault="00861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586D" w14:textId="77777777" w:rsidR="00B24EA3" w:rsidRDefault="00B24EA3">
    <w:pPr>
      <w:pStyle w:val="Zhlav"/>
      <w:spacing w:after="0"/>
      <w:jc w:val="center"/>
    </w:pPr>
    <w:r>
      <w:rPr>
        <w:i/>
        <w:spacing w:val="24"/>
        <w:sz w:val="32"/>
      </w:rPr>
      <w:t>Grémium majitelů lékáren</w:t>
    </w:r>
    <w:r>
      <w:t xml:space="preserve">, 101 00 </w:t>
    </w:r>
    <w:smartTag w:uri="urn:schemas-microsoft-com:office:smarttags" w:element="PersonName">
      <w:r>
        <w:t>Praha</w:t>
      </w:r>
    </w:smartTag>
    <w:r>
      <w:t xml:space="preserve"> 10, U hranic 3221/14</w:t>
    </w:r>
  </w:p>
  <w:p w14:paraId="55EA14EE" w14:textId="77777777" w:rsidR="00B24EA3" w:rsidRDefault="00DF4207">
    <w:pPr>
      <w:pStyle w:val="Zhlav"/>
      <w:spacing w:after="0"/>
      <w:jc w:val="center"/>
      <w:rPr>
        <w:i/>
        <w:iCs/>
      </w:rPr>
    </w:pPr>
    <w:r>
      <w:rPr>
        <w:rFonts w:ascii="Arial" w:hAnsi="Arial"/>
        <w:i/>
        <w:iCs/>
        <w:sz w:val="20"/>
      </w:rPr>
      <w:t>Zapsaný spolek</w:t>
    </w:r>
    <w:r w:rsidR="00B24EA3">
      <w:rPr>
        <w:rFonts w:ascii="Arial" w:hAnsi="Arial"/>
        <w:i/>
        <w:iCs/>
        <w:sz w:val="20"/>
      </w:rPr>
      <w:t xml:space="preserve">, IČ 65400381, </w:t>
    </w:r>
    <w:proofErr w:type="spellStart"/>
    <w:r w:rsidR="00B24EA3">
      <w:rPr>
        <w:rFonts w:ascii="Arial" w:hAnsi="Arial"/>
        <w:i/>
        <w:iCs/>
        <w:sz w:val="20"/>
      </w:rPr>
      <w:t>reg</w:t>
    </w:r>
    <w:proofErr w:type="spellEnd"/>
    <w:r w:rsidR="00B24EA3">
      <w:rPr>
        <w:rFonts w:ascii="Arial" w:hAnsi="Arial"/>
        <w:i/>
        <w:iCs/>
        <w:sz w:val="20"/>
      </w:rPr>
      <w:t xml:space="preserve">. MV </w:t>
    </w:r>
    <w:proofErr w:type="spellStart"/>
    <w:r w:rsidR="00B24EA3">
      <w:rPr>
        <w:rFonts w:ascii="Arial" w:hAnsi="Arial"/>
        <w:i/>
        <w:iCs/>
        <w:sz w:val="20"/>
      </w:rPr>
      <w:t>sp.zn</w:t>
    </w:r>
    <w:proofErr w:type="spellEnd"/>
    <w:r w:rsidR="00B24EA3">
      <w:rPr>
        <w:rFonts w:ascii="Arial" w:hAnsi="Arial"/>
        <w:i/>
        <w:iCs/>
        <w:sz w:val="20"/>
      </w:rPr>
      <w:t xml:space="preserve">. </w:t>
    </w:r>
    <w:r w:rsidR="00B24EA3">
      <w:rPr>
        <w:rFonts w:ascii="Arial" w:hAnsi="Arial"/>
        <w:bCs/>
        <w:sz w:val="20"/>
      </w:rPr>
      <w:t xml:space="preserve">MV </w:t>
    </w:r>
    <w:r w:rsidR="00B24EA3">
      <w:rPr>
        <w:rFonts w:ascii="Arial" w:hAnsi="Arial"/>
        <w:bCs/>
      </w:rPr>
      <w:t>č.</w:t>
    </w:r>
    <w:r w:rsidR="00B24EA3">
      <w:rPr>
        <w:rFonts w:ascii="Arial" w:hAnsi="Arial"/>
        <w:bCs/>
        <w:sz w:val="20"/>
      </w:rPr>
      <w:t xml:space="preserve"> II/s-OS/1-30393/96</w:t>
    </w:r>
  </w:p>
  <w:p w14:paraId="1031C54E" w14:textId="77777777" w:rsidR="00B24EA3" w:rsidRDefault="00B24EA3">
    <w:pPr>
      <w:pStyle w:val="Zhlav"/>
      <w:tabs>
        <w:tab w:val="left" w:pos="7655"/>
      </w:tabs>
      <w:spacing w:after="0"/>
      <w:rPr>
        <w:u w:val="single"/>
      </w:rPr>
    </w:pPr>
    <w:proofErr w:type="spellStart"/>
    <w:r>
      <w:rPr>
        <w:u w:val="single"/>
      </w:rPr>
      <w:t>tel.fax</w:t>
    </w:r>
    <w:proofErr w:type="spellEnd"/>
    <w:r>
      <w:rPr>
        <w:u w:val="single"/>
      </w:rPr>
      <w:t>: +420 272 733 447</w:t>
    </w:r>
    <w:r>
      <w:rPr>
        <w:u w:val="single"/>
      </w:rPr>
      <w:tab/>
      <w:t xml:space="preserve">e-mail: </w:t>
    </w:r>
    <w:hyperlink r:id="rId1" w:history="1">
      <w:r>
        <w:rPr>
          <w:rStyle w:val="Hypertextovodkaz"/>
        </w:rPr>
        <w:t>gml@gmlcr.cz</w:t>
      </w:r>
    </w:hyperlink>
    <w:r>
      <w:rPr>
        <w:u w:val="single"/>
      </w:rPr>
      <w:t xml:space="preserve">          </w:t>
    </w:r>
    <w:r>
      <w:rPr>
        <w:u w:val="single"/>
      </w:rPr>
      <w:tab/>
      <w:t xml:space="preserve"> </w:t>
    </w:r>
    <w:proofErr w:type="spellStart"/>
    <w:r>
      <w:rPr>
        <w:u w:val="single"/>
      </w:rPr>
      <w:t>sp.zn</w:t>
    </w:r>
    <w:proofErr w:type="spellEnd"/>
    <w:r>
      <w:rPr>
        <w:u w:val="single"/>
      </w:rPr>
      <w:t>.     ___              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3FA549C"/>
    <w:lvl w:ilvl="0">
      <w:numFmt w:val="decimal"/>
      <w:lvlText w:val="*"/>
      <w:lvlJc w:val="left"/>
    </w:lvl>
  </w:abstractNum>
  <w:abstractNum w:abstractNumId="1" w15:restartNumberingAfterBreak="0">
    <w:nsid w:val="03A179D9"/>
    <w:multiLevelType w:val="singleLevel"/>
    <w:tmpl w:val="4FC0E48E"/>
    <w:lvl w:ilvl="0">
      <w:start w:val="1"/>
      <w:numFmt w:val="decimal"/>
      <w:pStyle w:val="Odstavec"/>
      <w:lvlText w:val="(%1)"/>
      <w:lvlJc w:val="left"/>
      <w:pPr>
        <w:tabs>
          <w:tab w:val="num" w:pos="1077"/>
        </w:tabs>
        <w:ind w:firstLine="357"/>
      </w:pPr>
      <w:rPr>
        <w:rFonts w:cs="Times New Roman" w:hint="default"/>
        <w:b w:val="0"/>
        <w:i w:val="0"/>
        <w:color w:val="0000FF"/>
        <w:sz w:val="24"/>
      </w:rPr>
    </w:lvl>
  </w:abstractNum>
  <w:abstractNum w:abstractNumId="2" w15:restartNumberingAfterBreak="0">
    <w:nsid w:val="05C208C5"/>
    <w:multiLevelType w:val="hybridMultilevel"/>
    <w:tmpl w:val="3AA67E70"/>
    <w:lvl w:ilvl="0" w:tplc="BF9EB576">
      <w:start w:val="1"/>
      <w:numFmt w:val="bullet"/>
      <w:pStyle w:val="Odtrtkoa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610A72"/>
    <w:multiLevelType w:val="hybridMultilevel"/>
    <w:tmpl w:val="D7F8E3A6"/>
    <w:lvl w:ilvl="0" w:tplc="8926FD16">
      <w:numFmt w:val="bullet"/>
      <w:pStyle w:val="Odtrtko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744FAF"/>
    <w:multiLevelType w:val="hybridMultilevel"/>
    <w:tmpl w:val="73FE7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A3BAA"/>
    <w:multiLevelType w:val="hybridMultilevel"/>
    <w:tmpl w:val="14B6DF2A"/>
    <w:lvl w:ilvl="0" w:tplc="9B5ED1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F6DBD"/>
    <w:multiLevelType w:val="singleLevel"/>
    <w:tmpl w:val="D5641196"/>
    <w:lvl w:ilvl="0">
      <w:start w:val="1"/>
      <w:numFmt w:val="lowerLetter"/>
      <w:pStyle w:val="psmeno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  <w:color w:val="800080"/>
      </w:rPr>
    </w:lvl>
  </w:abstractNum>
  <w:abstractNum w:abstractNumId="7" w15:restartNumberingAfterBreak="0">
    <w:nsid w:val="6EB03839"/>
    <w:multiLevelType w:val="singleLevel"/>
    <w:tmpl w:val="6F9E6FA0"/>
    <w:lvl w:ilvl="0">
      <w:start w:val="1"/>
      <w:numFmt w:val="decimal"/>
      <w:pStyle w:val="psmenobod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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consecutiveHyphenLimit w:val="1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9B"/>
    <w:rsid w:val="00022AA8"/>
    <w:rsid w:val="00055201"/>
    <w:rsid w:val="00062CF0"/>
    <w:rsid w:val="000A75F6"/>
    <w:rsid w:val="000B04F9"/>
    <w:rsid w:val="00106743"/>
    <w:rsid w:val="00127EB4"/>
    <w:rsid w:val="00132138"/>
    <w:rsid w:val="00140110"/>
    <w:rsid w:val="001756CB"/>
    <w:rsid w:val="001A22EA"/>
    <w:rsid w:val="001B577A"/>
    <w:rsid w:val="001D6619"/>
    <w:rsid w:val="001F2615"/>
    <w:rsid w:val="001F4E5E"/>
    <w:rsid w:val="00283B01"/>
    <w:rsid w:val="002A1445"/>
    <w:rsid w:val="002F57F1"/>
    <w:rsid w:val="0030288A"/>
    <w:rsid w:val="00357511"/>
    <w:rsid w:val="003704F0"/>
    <w:rsid w:val="003775EA"/>
    <w:rsid w:val="003F3F79"/>
    <w:rsid w:val="004C734E"/>
    <w:rsid w:val="004E7287"/>
    <w:rsid w:val="00500398"/>
    <w:rsid w:val="00514E44"/>
    <w:rsid w:val="00523AA5"/>
    <w:rsid w:val="00532CCC"/>
    <w:rsid w:val="006374D6"/>
    <w:rsid w:val="00641335"/>
    <w:rsid w:val="006840C7"/>
    <w:rsid w:val="006D77E8"/>
    <w:rsid w:val="00733AA8"/>
    <w:rsid w:val="00782C72"/>
    <w:rsid w:val="00802EEA"/>
    <w:rsid w:val="008063F3"/>
    <w:rsid w:val="00827564"/>
    <w:rsid w:val="00860037"/>
    <w:rsid w:val="008618E7"/>
    <w:rsid w:val="00890F68"/>
    <w:rsid w:val="008920CC"/>
    <w:rsid w:val="008A36A9"/>
    <w:rsid w:val="008E2EDD"/>
    <w:rsid w:val="00947449"/>
    <w:rsid w:val="009B00C0"/>
    <w:rsid w:val="009F7F24"/>
    <w:rsid w:val="00A52DB5"/>
    <w:rsid w:val="00A5491E"/>
    <w:rsid w:val="00A747EE"/>
    <w:rsid w:val="00A87131"/>
    <w:rsid w:val="00AA0DB6"/>
    <w:rsid w:val="00B12099"/>
    <w:rsid w:val="00B23409"/>
    <w:rsid w:val="00B24EA3"/>
    <w:rsid w:val="00BF73E9"/>
    <w:rsid w:val="00C01D9B"/>
    <w:rsid w:val="00C33B5F"/>
    <w:rsid w:val="00C845B5"/>
    <w:rsid w:val="00CA64D7"/>
    <w:rsid w:val="00CB63D3"/>
    <w:rsid w:val="00CC5EC6"/>
    <w:rsid w:val="00D409FD"/>
    <w:rsid w:val="00D4251D"/>
    <w:rsid w:val="00D95D90"/>
    <w:rsid w:val="00DF4207"/>
    <w:rsid w:val="00DF5F72"/>
    <w:rsid w:val="00DF7235"/>
    <w:rsid w:val="00E76A5E"/>
    <w:rsid w:val="00ED36F2"/>
    <w:rsid w:val="00F50756"/>
    <w:rsid w:val="00F75A70"/>
    <w:rsid w:val="00F948BE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8E29CD"/>
  <w15:docId w15:val="{89B29E08-A23E-44A5-9E0A-A0D89CFD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ED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adpis2"/>
    <w:qFormat/>
    <w:rsid w:val="0030288A"/>
    <w:pPr>
      <w:keepNext/>
      <w:tabs>
        <w:tab w:val="left" w:pos="6804"/>
      </w:tabs>
      <w:spacing w:before="240" w:after="60"/>
      <w:jc w:val="center"/>
      <w:outlineLvl w:val="0"/>
    </w:pPr>
    <w:rPr>
      <w:smallCaps/>
      <w:spacing w:val="34"/>
      <w:kern w:val="28"/>
      <w:sz w:val="36"/>
    </w:rPr>
  </w:style>
  <w:style w:type="paragraph" w:styleId="Nadpis2">
    <w:name w:val="heading 2"/>
    <w:basedOn w:val="Normln"/>
    <w:next w:val="Nadpis3"/>
    <w:qFormat/>
    <w:rsid w:val="0030288A"/>
    <w:pPr>
      <w:keepNext/>
      <w:spacing w:before="160" w:after="60"/>
      <w:jc w:val="center"/>
      <w:outlineLvl w:val="1"/>
    </w:pPr>
    <w:rPr>
      <w:spacing w:val="12"/>
      <w:sz w:val="28"/>
    </w:rPr>
  </w:style>
  <w:style w:type="paragraph" w:styleId="Nadpis3">
    <w:name w:val="heading 3"/>
    <w:basedOn w:val="Normln"/>
    <w:next w:val="Nadpis4"/>
    <w:qFormat/>
    <w:rsid w:val="0030288A"/>
    <w:pPr>
      <w:keepNext/>
      <w:spacing w:before="80"/>
      <w:jc w:val="center"/>
      <w:outlineLvl w:val="2"/>
    </w:pPr>
    <w:rPr>
      <w:b/>
      <w:spacing w:val="20"/>
    </w:rPr>
  </w:style>
  <w:style w:type="paragraph" w:styleId="Nadpis4">
    <w:name w:val="heading 4"/>
    <w:basedOn w:val="Normln"/>
    <w:next w:val="Normln"/>
    <w:qFormat/>
    <w:rsid w:val="0030288A"/>
    <w:pPr>
      <w:keepNext/>
      <w:spacing w:after="60"/>
      <w:jc w:val="center"/>
      <w:outlineLvl w:val="3"/>
    </w:pPr>
    <w:rPr>
      <w:bCs/>
      <w:i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1">
    <w:name w:val="Odsaz_1"/>
    <w:basedOn w:val="Normln"/>
    <w:rsid w:val="0030288A"/>
    <w:pPr>
      <w:tabs>
        <w:tab w:val="left" w:pos="703"/>
        <w:tab w:val="left" w:pos="987"/>
      </w:tabs>
      <w:spacing w:before="160"/>
      <w:ind w:left="284" w:hanging="284"/>
    </w:pPr>
  </w:style>
  <w:style w:type="paragraph" w:customStyle="1" w:styleId="Odtrtko">
    <w:name w:val="Odtržítko"/>
    <w:basedOn w:val="Normln"/>
    <w:rsid w:val="0030288A"/>
    <w:pPr>
      <w:numPr>
        <w:numId w:val="2"/>
      </w:numPr>
      <w:tabs>
        <w:tab w:val="left" w:pos="1418"/>
        <w:tab w:val="left" w:pos="1985"/>
        <w:tab w:val="center" w:pos="4820"/>
      </w:tabs>
      <w:spacing w:before="120"/>
    </w:pPr>
  </w:style>
  <w:style w:type="paragraph" w:customStyle="1" w:styleId="OdsazIILeg">
    <w:name w:val="Odsaz_II/Leg"/>
    <w:basedOn w:val="Normln"/>
    <w:rsid w:val="0030288A"/>
    <w:pPr>
      <w:tabs>
        <w:tab w:val="left" w:pos="1270"/>
      </w:tabs>
      <w:spacing w:before="160"/>
      <w:ind w:left="738" w:hanging="454"/>
    </w:pPr>
  </w:style>
  <w:style w:type="paragraph" w:customStyle="1" w:styleId="OdsazIIILeg">
    <w:name w:val="Odsaz_III/Leg"/>
    <w:basedOn w:val="Normln"/>
    <w:rsid w:val="0030288A"/>
    <w:pPr>
      <w:tabs>
        <w:tab w:val="left" w:pos="703"/>
        <w:tab w:val="left" w:pos="1899"/>
      </w:tabs>
      <w:spacing w:before="160"/>
      <w:ind w:left="1327" w:hanging="624"/>
    </w:pPr>
  </w:style>
  <w:style w:type="paragraph" w:customStyle="1" w:styleId="Odsazsmlstran">
    <w:name w:val="Odsaz_sml_stran"/>
    <w:basedOn w:val="Normln"/>
    <w:rsid w:val="0030288A"/>
    <w:pPr>
      <w:tabs>
        <w:tab w:val="left" w:pos="648"/>
        <w:tab w:val="left" w:pos="2260"/>
        <w:tab w:val="left" w:pos="4824"/>
        <w:tab w:val="center" w:pos="5947"/>
      </w:tabs>
      <w:ind w:left="2279" w:hanging="1893"/>
    </w:pPr>
  </w:style>
  <w:style w:type="paragraph" w:customStyle="1" w:styleId="Odtrtkoa">
    <w:name w:val="Odtržítko_a)"/>
    <w:basedOn w:val="Normln"/>
    <w:rsid w:val="0030288A"/>
    <w:pPr>
      <w:numPr>
        <w:numId w:val="4"/>
      </w:numPr>
      <w:tabs>
        <w:tab w:val="clear" w:pos="927"/>
        <w:tab w:val="left" w:pos="567"/>
        <w:tab w:val="left" w:pos="1134"/>
        <w:tab w:val="left" w:pos="1701"/>
        <w:tab w:val="left" w:pos="2268"/>
        <w:tab w:val="left" w:pos="5103"/>
      </w:tabs>
      <w:spacing w:before="120"/>
      <w:ind w:left="568" w:hanging="284"/>
    </w:pPr>
  </w:style>
  <w:style w:type="paragraph" w:customStyle="1" w:styleId="Odsaz1a">
    <w:name w:val="Odsaz_1a)"/>
    <w:basedOn w:val="Normln"/>
    <w:rsid w:val="0030288A"/>
    <w:pPr>
      <w:tabs>
        <w:tab w:val="left" w:pos="987"/>
      </w:tabs>
      <w:spacing w:before="160"/>
      <w:ind w:left="556" w:hanging="272"/>
    </w:pPr>
  </w:style>
  <w:style w:type="character" w:styleId="slostrnky">
    <w:name w:val="page number"/>
    <w:semiHidden/>
    <w:rsid w:val="0030288A"/>
    <w:rPr>
      <w:rFonts w:ascii="Arial Narrow" w:hAnsi="Arial Narrow"/>
      <w:i/>
      <w:sz w:val="22"/>
    </w:rPr>
  </w:style>
  <w:style w:type="paragraph" w:customStyle="1" w:styleId="Odsaz2a">
    <w:name w:val="Odsaz_2a)"/>
    <w:basedOn w:val="Odsaz1a"/>
    <w:rsid w:val="0030288A"/>
    <w:pPr>
      <w:ind w:left="839"/>
    </w:pPr>
  </w:style>
  <w:style w:type="paragraph" w:styleId="Zpat">
    <w:name w:val="footer"/>
    <w:basedOn w:val="Normln"/>
    <w:semiHidden/>
    <w:rsid w:val="0030288A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dka">
    <w:name w:val="Řádka"/>
    <w:basedOn w:val="Normln"/>
    <w:rsid w:val="0030288A"/>
  </w:style>
  <w:style w:type="paragraph" w:styleId="Zhlav">
    <w:name w:val="header"/>
    <w:basedOn w:val="Normln"/>
    <w:semiHidden/>
    <w:rsid w:val="0030288A"/>
    <w:pPr>
      <w:tabs>
        <w:tab w:val="center" w:pos="4536"/>
        <w:tab w:val="right" w:pos="9072"/>
      </w:tabs>
    </w:pPr>
  </w:style>
  <w:style w:type="paragraph" w:customStyle="1" w:styleId="posunodstavec">
    <w:name w:val="posun_odstavec"/>
    <w:basedOn w:val="Normln"/>
    <w:rsid w:val="0030288A"/>
    <w:pPr>
      <w:tabs>
        <w:tab w:val="left" w:pos="1985"/>
      </w:tabs>
      <w:spacing w:before="120"/>
      <w:ind w:left="1701"/>
    </w:pPr>
  </w:style>
  <w:style w:type="paragraph" w:customStyle="1" w:styleId="Poznpodarou">
    <w:name w:val="Pozn_pod čarou"/>
    <w:basedOn w:val="Normln"/>
    <w:next w:val="Odsaz1"/>
    <w:rsid w:val="0030288A"/>
    <w:pPr>
      <w:spacing w:after="120"/>
      <w:ind w:left="227" w:hanging="227"/>
    </w:pPr>
    <w:rPr>
      <w:rFonts w:ascii="Arial" w:hAnsi="Arial"/>
      <w:i/>
      <w:sz w:val="18"/>
    </w:rPr>
  </w:style>
  <w:style w:type="character" w:styleId="Hypertextovodkaz">
    <w:name w:val="Hyperlink"/>
    <w:basedOn w:val="Standardnpsmoodstavce"/>
    <w:uiPriority w:val="99"/>
    <w:rsid w:val="0030288A"/>
    <w:rPr>
      <w:color w:val="0000FF"/>
      <w:u w:val="single"/>
    </w:rPr>
  </w:style>
  <w:style w:type="paragraph" w:customStyle="1" w:styleId="Normodstavec">
    <w:name w:val="Norm_odstavec"/>
    <w:basedOn w:val="Normln"/>
    <w:rsid w:val="0030288A"/>
    <w:pPr>
      <w:spacing w:before="160"/>
    </w:pPr>
  </w:style>
  <w:style w:type="paragraph" w:customStyle="1" w:styleId="Odstavec">
    <w:name w:val="Odstavec"/>
    <w:rsid w:val="0030288A"/>
    <w:pPr>
      <w:numPr>
        <w:numId w:val="12"/>
      </w:numPr>
      <w:tabs>
        <w:tab w:val="left" w:pos="709"/>
      </w:tabs>
      <w:spacing w:before="240"/>
      <w:jc w:val="both"/>
    </w:pPr>
    <w:rPr>
      <w:rFonts w:eastAsia="Calibri"/>
      <w:noProof/>
      <w:sz w:val="22"/>
    </w:rPr>
  </w:style>
  <w:style w:type="paragraph" w:customStyle="1" w:styleId="psmeno">
    <w:name w:val="písmeno"/>
    <w:rsid w:val="0030288A"/>
    <w:pPr>
      <w:numPr>
        <w:numId w:val="9"/>
      </w:numPr>
      <w:spacing w:before="80"/>
      <w:jc w:val="both"/>
    </w:pPr>
    <w:rPr>
      <w:rFonts w:eastAsia="Calibri"/>
      <w:noProof/>
      <w:sz w:val="22"/>
    </w:rPr>
  </w:style>
  <w:style w:type="paragraph" w:customStyle="1" w:styleId="psmenobod">
    <w:name w:val="písmeno_bod"/>
    <w:rsid w:val="0030288A"/>
    <w:pPr>
      <w:numPr>
        <w:numId w:val="5"/>
      </w:numPr>
      <w:spacing w:before="60"/>
    </w:pPr>
    <w:rPr>
      <w:rFonts w:eastAsia="Calibri"/>
      <w:noProof/>
      <w:sz w:val="22"/>
    </w:rPr>
  </w:style>
  <w:style w:type="paragraph" w:styleId="Odstavecseseznamem">
    <w:name w:val="List Paragraph"/>
    <w:basedOn w:val="Normln"/>
    <w:qFormat/>
    <w:rsid w:val="00D4251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420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l@gml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zák. o Zdrav. zařízeních ze 4.6.05</vt:lpstr>
    </vt:vector>
  </TitlesOfParts>
  <Company>AK</Company>
  <LinksUpToDate>false</LinksUpToDate>
  <CharactersWithSpaces>1046</CharactersWithSpaces>
  <SharedDoc>false</SharedDoc>
  <HLinks>
    <vt:vector size="18" baseType="variant"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mailto:gml@gmlcr.cz</vt:lpwstr>
      </vt:variant>
      <vt:variant>
        <vt:lpwstr/>
      </vt:variant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mailto:gml@gmlcr.cz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mailto:gml@gmlcr.cz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zák. o Zdrav. zařízeních ze 4.6.05</dc:title>
  <dc:subject>vnitřní přip. řízení MZ (odb.zdr.péče)</dc:subject>
  <dc:creator>PP</dc:creator>
  <cp:lastModifiedBy>Lekarny Krategus</cp:lastModifiedBy>
  <cp:revision>2</cp:revision>
  <cp:lastPrinted>2020-04-16T09:37:00Z</cp:lastPrinted>
  <dcterms:created xsi:type="dcterms:W3CDTF">2022-04-01T13:00:00Z</dcterms:created>
  <dcterms:modified xsi:type="dcterms:W3CDTF">2022-04-01T13:00:00Z</dcterms:modified>
</cp:coreProperties>
</file>